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62" w:rsidRPr="00A26F3B" w:rsidRDefault="00482894" w:rsidP="00AF6F07">
      <w:pPr>
        <w:tabs>
          <w:tab w:val="left" w:pos="1080"/>
        </w:tabs>
        <w:spacing w:line="360" w:lineRule="auto"/>
        <w:ind w:left="1080" w:hanging="1080"/>
        <w:jc w:val="center"/>
        <w:rPr>
          <w:rFonts w:ascii="Tahoma" w:hAnsi="Tahoma" w:cs="Tahoma"/>
          <w:b/>
          <w:bCs/>
          <w:noProof/>
          <w:sz w:val="32"/>
          <w:szCs w:val="32"/>
          <w:lang w:val="id-ID"/>
        </w:rPr>
      </w:pPr>
      <w:r w:rsidRPr="00482894">
        <w:rPr>
          <w:rFonts w:ascii="Tahoma" w:hAnsi="Tahoma" w:cs="Tahoma"/>
          <w:b/>
          <w:bCs/>
          <w:noProof/>
          <w:lang w:val="id-ID" w:eastAsia="id-ID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185" style="position:absolute;left:0;text-align:left;margin-left:206.65pt;margin-top:-45.05pt;width:39.7pt;height:42.6pt;rotation:-360;z-index:251658240;mso-width-relative:margin;mso-height-relative:margin" o:allowincell="f" adj="1739" filled="t" fillcolor="white [3212]" strokecolor="white [3212]" strokeweight="3pt">
            <v:imagedata embosscolor="shadow add(51)"/>
            <v:shadow type="emboss" color="lineOrFill darken(153)" color2="shadow add(102)" offset="1pt,1pt"/>
            <v:textbox style="mso-next-textbox:#_x0000_s1026" inset="3.6pt,,3.6pt">
              <w:txbxContent>
                <w:p w:rsidR="0088737F" w:rsidRDefault="0088737F" w:rsidP="0088737F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jc w:val="center"/>
                    <w:rPr>
                      <w:i/>
                      <w:iCs/>
                      <w:color w:val="808080" w:themeColor="text1" w:themeTint="7F"/>
                    </w:rPr>
                  </w:pPr>
                </w:p>
              </w:txbxContent>
            </v:textbox>
          </v:shape>
        </w:pict>
      </w:r>
      <w:r w:rsidR="00DF1962" w:rsidRPr="00A26F3B">
        <w:rPr>
          <w:rFonts w:ascii="Tahoma" w:hAnsi="Tahoma" w:cs="Tahoma"/>
          <w:b/>
          <w:bCs/>
          <w:noProof/>
          <w:sz w:val="32"/>
          <w:szCs w:val="32"/>
          <w:lang w:val="id-ID"/>
        </w:rPr>
        <w:t>BAB V</w:t>
      </w:r>
    </w:p>
    <w:p w:rsidR="00FF6639" w:rsidRPr="00A26F3B" w:rsidRDefault="00FF6639" w:rsidP="00AF6F07">
      <w:pPr>
        <w:tabs>
          <w:tab w:val="left" w:pos="1080"/>
        </w:tabs>
        <w:spacing w:line="360" w:lineRule="auto"/>
        <w:ind w:left="1080" w:hanging="1080"/>
        <w:jc w:val="center"/>
        <w:rPr>
          <w:rFonts w:ascii="Tahoma" w:hAnsi="Tahoma" w:cs="Tahoma"/>
          <w:b/>
          <w:bCs/>
          <w:noProof/>
          <w:sz w:val="32"/>
          <w:szCs w:val="32"/>
          <w:lang w:val="id-ID"/>
        </w:rPr>
      </w:pPr>
      <w:r w:rsidRPr="00A26F3B">
        <w:rPr>
          <w:rFonts w:ascii="Tahoma" w:hAnsi="Tahoma" w:cs="Tahoma"/>
          <w:b/>
          <w:bCs/>
          <w:noProof/>
          <w:sz w:val="32"/>
          <w:szCs w:val="32"/>
          <w:lang w:val="id-ID"/>
        </w:rPr>
        <w:t>RENCANA PEMBIAYAAN DAERAH</w:t>
      </w:r>
    </w:p>
    <w:p w:rsidR="00585868" w:rsidRPr="00627196" w:rsidRDefault="00585868" w:rsidP="00A3250E">
      <w:pPr>
        <w:spacing w:line="360" w:lineRule="auto"/>
        <w:jc w:val="right"/>
        <w:rPr>
          <w:rFonts w:ascii="Tahoma" w:hAnsi="Tahoma" w:cs="Tahoma"/>
          <w:b/>
          <w:bCs/>
          <w:noProof/>
          <w:sz w:val="22"/>
          <w:szCs w:val="18"/>
        </w:rPr>
      </w:pPr>
    </w:p>
    <w:p w:rsidR="00AF6F07" w:rsidRPr="00627196" w:rsidRDefault="00AF6F07" w:rsidP="00A3250E">
      <w:pPr>
        <w:spacing w:line="360" w:lineRule="auto"/>
        <w:jc w:val="right"/>
        <w:rPr>
          <w:rFonts w:ascii="Tahoma" w:hAnsi="Tahoma" w:cs="Tahoma"/>
          <w:b/>
          <w:bCs/>
          <w:noProof/>
          <w:sz w:val="22"/>
          <w:szCs w:val="18"/>
        </w:rPr>
      </w:pPr>
    </w:p>
    <w:p w:rsidR="00FF6639" w:rsidRPr="00335E4C" w:rsidRDefault="00560CD8" w:rsidP="00C810FA">
      <w:pPr>
        <w:spacing w:line="336" w:lineRule="auto"/>
        <w:ind w:firstLine="720"/>
        <w:jc w:val="both"/>
        <w:rPr>
          <w:rFonts w:ascii="Tahoma" w:hAnsi="Tahoma" w:cs="Tahoma"/>
          <w:noProof/>
          <w:lang w:val="id-ID"/>
        </w:rPr>
      </w:pPr>
      <w:r w:rsidRPr="00627196">
        <w:rPr>
          <w:rFonts w:ascii="Tahoma" w:hAnsi="Tahoma" w:cs="Tahoma"/>
          <w:noProof/>
          <w:lang w:val="id-ID"/>
        </w:rPr>
        <w:t>Rencana pembiayaan daerah berisi tentang target penerimaan pembiayaan daerah dan pengeluaran pembiayaan daerah.</w:t>
      </w:r>
      <w:r w:rsidRPr="00627196">
        <w:rPr>
          <w:rFonts w:ascii="Tahoma" w:hAnsi="Tahoma" w:cs="Tahoma"/>
          <w:noProof/>
        </w:rPr>
        <w:t xml:space="preserve"> </w:t>
      </w:r>
      <w:r w:rsidR="00AE01DD" w:rsidRPr="00627196">
        <w:rPr>
          <w:rFonts w:ascii="Tahoma" w:hAnsi="Tahoma" w:cs="Tahoma"/>
          <w:noProof/>
          <w:lang w:val="id-ID"/>
        </w:rPr>
        <w:t>Sesuai dengan Permendagri</w:t>
      </w:r>
      <w:r w:rsidR="00DC6B5A">
        <w:rPr>
          <w:rFonts w:ascii="Tahoma" w:hAnsi="Tahoma" w:cs="Tahoma"/>
          <w:noProof/>
        </w:rPr>
        <w:t xml:space="preserve"> </w:t>
      </w:r>
      <w:r w:rsidR="00DC7845">
        <w:rPr>
          <w:rFonts w:ascii="Tahoma" w:hAnsi="Tahoma" w:cs="Tahoma"/>
          <w:noProof/>
          <w:lang w:val="id-ID"/>
        </w:rPr>
        <w:t xml:space="preserve">        </w:t>
      </w:r>
      <w:r w:rsidR="00EF3EE9">
        <w:rPr>
          <w:rFonts w:ascii="Tahoma" w:hAnsi="Tahoma" w:cs="Tahoma"/>
          <w:noProof/>
          <w:lang w:val="id-ID"/>
        </w:rPr>
        <w:t xml:space="preserve">                </w:t>
      </w:r>
      <w:r w:rsidR="00AE01DD" w:rsidRPr="00627196">
        <w:rPr>
          <w:rFonts w:ascii="Tahoma" w:hAnsi="Tahoma" w:cs="Tahoma"/>
          <w:noProof/>
          <w:lang w:val="id-ID"/>
        </w:rPr>
        <w:t>No.</w:t>
      </w:r>
      <w:r w:rsidR="000E33FE">
        <w:rPr>
          <w:rFonts w:ascii="Tahoma" w:hAnsi="Tahoma" w:cs="Tahoma"/>
          <w:noProof/>
          <w:lang w:val="id-ID"/>
        </w:rPr>
        <w:t xml:space="preserve"> </w:t>
      </w:r>
      <w:r w:rsidR="00AE01DD" w:rsidRPr="00627196">
        <w:rPr>
          <w:rFonts w:ascii="Tahoma" w:hAnsi="Tahoma" w:cs="Tahoma"/>
          <w:noProof/>
          <w:lang w:val="id-ID"/>
        </w:rPr>
        <w:t xml:space="preserve">21 Tahun 2011, </w:t>
      </w:r>
      <w:r w:rsidR="00AE01DD" w:rsidRPr="00627196">
        <w:rPr>
          <w:rFonts w:ascii="Tahoma" w:hAnsi="Tahoma" w:cs="Tahoma"/>
          <w:noProof/>
          <w:lang w:val="es-ES"/>
        </w:rPr>
        <w:t xml:space="preserve">Pembiayaan Daerah </w:t>
      </w:r>
      <w:r w:rsidR="00AE01DD" w:rsidRPr="00627196">
        <w:rPr>
          <w:rFonts w:ascii="Tahoma" w:hAnsi="Tahoma" w:cs="Tahoma"/>
          <w:noProof/>
          <w:lang w:val="id-ID"/>
        </w:rPr>
        <w:t>merupakan</w:t>
      </w:r>
      <w:r w:rsidR="00AE01DD" w:rsidRPr="00627196">
        <w:rPr>
          <w:rFonts w:ascii="Tahoma" w:hAnsi="Tahoma" w:cs="Tahoma"/>
          <w:noProof/>
          <w:lang w:val="es-ES"/>
        </w:rPr>
        <w:t xml:space="preserve"> semua penerimaan yang perlu dibayar kembali dan/atau pengeluaran yang akan diterima kembali, baik pada tahun anggaran yang bersangkutan maupun pada tahun-tahun anggaran berikutnya.</w:t>
      </w:r>
      <w:r w:rsidR="008869B5" w:rsidRPr="00627196">
        <w:rPr>
          <w:rFonts w:ascii="Tahoma" w:hAnsi="Tahoma" w:cs="Tahoma"/>
          <w:noProof/>
          <w:lang w:val="id-ID"/>
        </w:rPr>
        <w:t xml:space="preserve"> </w:t>
      </w:r>
      <w:r w:rsidR="00AE01DD" w:rsidRPr="00EF3EE9">
        <w:rPr>
          <w:rFonts w:ascii="Tahoma" w:hAnsi="Tahoma" w:cs="Tahoma"/>
          <w:noProof/>
          <w:lang w:val="id-ID"/>
        </w:rPr>
        <w:t>J</w:t>
      </w:r>
      <w:r w:rsidR="009F4371" w:rsidRPr="00EF3EE9">
        <w:rPr>
          <w:rFonts w:ascii="Tahoma" w:hAnsi="Tahoma" w:cs="Tahoma"/>
          <w:noProof/>
          <w:lang w:val="id-ID"/>
        </w:rPr>
        <w:t>umlah</w:t>
      </w:r>
      <w:r w:rsidR="00160D25" w:rsidRPr="00627196">
        <w:rPr>
          <w:rFonts w:ascii="Tahoma" w:hAnsi="Tahoma" w:cs="Tahoma"/>
          <w:noProof/>
          <w:lang w:val="id-ID"/>
        </w:rPr>
        <w:t xml:space="preserve"> Pembiayaan Daerah </w:t>
      </w:r>
      <w:r w:rsidR="00AE01DD" w:rsidRPr="00EF3EE9">
        <w:rPr>
          <w:rFonts w:ascii="Tahoma" w:hAnsi="Tahoma" w:cs="Tahoma"/>
          <w:noProof/>
          <w:lang w:val="id-ID"/>
        </w:rPr>
        <w:t>Kota Madiun</w:t>
      </w:r>
      <w:r w:rsidR="00AE01DD" w:rsidRPr="00627196">
        <w:rPr>
          <w:rFonts w:ascii="Tahoma" w:hAnsi="Tahoma" w:cs="Tahoma"/>
          <w:noProof/>
          <w:lang w:val="id-ID"/>
        </w:rPr>
        <w:t xml:space="preserve"> </w:t>
      </w:r>
      <w:r w:rsidR="00EF3EE9">
        <w:rPr>
          <w:rFonts w:ascii="Tahoma" w:hAnsi="Tahoma" w:cs="Tahoma"/>
          <w:noProof/>
          <w:lang w:val="id-ID"/>
        </w:rPr>
        <w:t>T</w:t>
      </w:r>
      <w:r w:rsidR="00544E8B" w:rsidRPr="00627196">
        <w:rPr>
          <w:rFonts w:ascii="Tahoma" w:hAnsi="Tahoma" w:cs="Tahoma"/>
          <w:noProof/>
          <w:lang w:val="id-ID"/>
        </w:rPr>
        <w:t>ahun 201</w:t>
      </w:r>
      <w:r w:rsidR="00BF031F">
        <w:rPr>
          <w:rFonts w:ascii="Tahoma" w:hAnsi="Tahoma" w:cs="Tahoma"/>
          <w:noProof/>
          <w:lang w:val="id-ID"/>
        </w:rPr>
        <w:t>7</w:t>
      </w:r>
      <w:r w:rsidR="00DC6B5A" w:rsidRPr="00EF3EE9">
        <w:rPr>
          <w:rFonts w:ascii="Tahoma" w:hAnsi="Tahoma" w:cs="Tahoma"/>
          <w:noProof/>
          <w:lang w:val="id-ID"/>
        </w:rPr>
        <w:t xml:space="preserve"> </w:t>
      </w:r>
      <w:r w:rsidR="0068191C" w:rsidRPr="00627196">
        <w:rPr>
          <w:rFonts w:ascii="Tahoma" w:hAnsi="Tahoma" w:cs="Tahoma"/>
          <w:noProof/>
          <w:lang w:val="id-ID"/>
        </w:rPr>
        <w:t>diproyeksi</w:t>
      </w:r>
      <w:r w:rsidRPr="00EF3EE9">
        <w:rPr>
          <w:rFonts w:ascii="Tahoma" w:hAnsi="Tahoma" w:cs="Tahoma"/>
          <w:noProof/>
          <w:lang w:val="id-ID"/>
        </w:rPr>
        <w:t>k</w:t>
      </w:r>
      <w:r w:rsidR="0068191C" w:rsidRPr="00627196">
        <w:rPr>
          <w:rFonts w:ascii="Tahoma" w:hAnsi="Tahoma" w:cs="Tahoma"/>
          <w:noProof/>
          <w:lang w:val="id-ID"/>
        </w:rPr>
        <w:t xml:space="preserve">an sebesar </w:t>
      </w:r>
      <w:r w:rsidR="00EF3EE9">
        <w:rPr>
          <w:rFonts w:ascii="Tahoma" w:hAnsi="Tahoma" w:cs="Tahoma"/>
          <w:noProof/>
          <w:lang w:val="id-ID"/>
        </w:rPr>
        <w:t xml:space="preserve">                 </w:t>
      </w:r>
      <w:r w:rsidR="004E6A4A" w:rsidRPr="00335E4C">
        <w:rPr>
          <w:rFonts w:ascii="Tahoma" w:hAnsi="Tahoma" w:cs="Tahoma"/>
          <w:noProof/>
          <w:lang w:val="id-ID"/>
        </w:rPr>
        <w:t>Rp</w:t>
      </w:r>
      <w:r w:rsidR="004E6A4A" w:rsidRPr="00635CC3">
        <w:rPr>
          <w:rFonts w:ascii="Tahoma" w:hAnsi="Tahoma" w:cs="Tahoma"/>
          <w:noProof/>
          <w:lang w:val="id-ID"/>
        </w:rPr>
        <w:t>.</w:t>
      </w:r>
      <w:r w:rsidR="00DC6B5A" w:rsidRPr="00635CC3">
        <w:rPr>
          <w:lang w:val="id-ID"/>
        </w:rPr>
        <w:t xml:space="preserve"> </w:t>
      </w:r>
      <w:r w:rsidR="006C04E5">
        <w:rPr>
          <w:rFonts w:ascii="Tahoma" w:hAnsi="Tahoma" w:cs="Tahoma"/>
          <w:lang w:val="id-ID"/>
        </w:rPr>
        <w:t>406</w:t>
      </w:r>
      <w:r w:rsidR="00DC6B5A" w:rsidRPr="00635CC3">
        <w:rPr>
          <w:rFonts w:ascii="Tahoma" w:hAnsi="Tahoma" w:cs="Tahoma"/>
          <w:noProof/>
          <w:lang w:val="id-ID"/>
        </w:rPr>
        <w:t>.</w:t>
      </w:r>
      <w:r w:rsidR="006C04E5">
        <w:rPr>
          <w:rFonts w:ascii="Tahoma" w:hAnsi="Tahoma" w:cs="Tahoma"/>
          <w:noProof/>
          <w:lang w:val="id-ID"/>
        </w:rPr>
        <w:t>266</w:t>
      </w:r>
      <w:r w:rsidR="00DC6B5A" w:rsidRPr="00635CC3">
        <w:rPr>
          <w:rFonts w:ascii="Tahoma" w:hAnsi="Tahoma" w:cs="Tahoma"/>
          <w:noProof/>
          <w:lang w:val="id-ID"/>
        </w:rPr>
        <w:t>.</w:t>
      </w:r>
      <w:r w:rsidR="006C04E5">
        <w:rPr>
          <w:rFonts w:ascii="Tahoma" w:hAnsi="Tahoma" w:cs="Tahoma"/>
          <w:noProof/>
          <w:lang w:val="id-ID"/>
        </w:rPr>
        <w:t>186</w:t>
      </w:r>
      <w:r w:rsidR="00DC6B5A" w:rsidRPr="00635CC3">
        <w:rPr>
          <w:rFonts w:ascii="Tahoma" w:hAnsi="Tahoma" w:cs="Tahoma"/>
          <w:noProof/>
          <w:lang w:val="id-ID"/>
        </w:rPr>
        <w:t>.</w:t>
      </w:r>
      <w:r w:rsidR="007920E3">
        <w:rPr>
          <w:rFonts w:ascii="Tahoma" w:hAnsi="Tahoma" w:cs="Tahoma"/>
          <w:noProof/>
          <w:lang w:val="id-ID"/>
        </w:rPr>
        <w:t>0</w:t>
      </w:r>
      <w:r w:rsidR="00635CC3" w:rsidRPr="00635CC3">
        <w:rPr>
          <w:rFonts w:ascii="Tahoma" w:hAnsi="Tahoma" w:cs="Tahoma"/>
          <w:noProof/>
          <w:lang w:val="id-ID"/>
        </w:rPr>
        <w:t>75</w:t>
      </w:r>
      <w:r w:rsidR="00DC6B5A" w:rsidRPr="00335E4C">
        <w:rPr>
          <w:rFonts w:ascii="Tahoma" w:hAnsi="Tahoma" w:cs="Tahoma"/>
          <w:noProof/>
          <w:lang w:val="id-ID"/>
        </w:rPr>
        <w:t>,</w:t>
      </w:r>
      <w:r w:rsidR="00231AD8" w:rsidRPr="00335E4C">
        <w:rPr>
          <w:rFonts w:ascii="Tahoma" w:hAnsi="Tahoma" w:cs="Tahoma"/>
          <w:noProof/>
          <w:lang w:val="id-ID"/>
        </w:rPr>
        <w:t>00</w:t>
      </w:r>
      <w:r w:rsidRPr="00335E4C">
        <w:rPr>
          <w:rFonts w:ascii="Tahoma" w:hAnsi="Tahoma" w:cs="Tahoma"/>
          <w:noProof/>
          <w:lang w:val="id-ID"/>
        </w:rPr>
        <w:t xml:space="preserve">. </w:t>
      </w:r>
      <w:r w:rsidR="009F4371" w:rsidRPr="00335E4C">
        <w:rPr>
          <w:rFonts w:ascii="Tahoma" w:hAnsi="Tahoma" w:cs="Tahoma"/>
          <w:noProof/>
          <w:lang w:val="id-ID"/>
        </w:rPr>
        <w:t>Jumlah tersebut dirinci dalam</w:t>
      </w:r>
      <w:r w:rsidR="00EF3EE9" w:rsidRPr="00335E4C">
        <w:rPr>
          <w:rFonts w:ascii="Tahoma" w:hAnsi="Tahoma" w:cs="Tahoma"/>
          <w:noProof/>
          <w:lang w:val="id-ID"/>
        </w:rPr>
        <w:t xml:space="preserve"> plafon anggaran pembiayaan T</w:t>
      </w:r>
      <w:r w:rsidRPr="00335E4C">
        <w:rPr>
          <w:rFonts w:ascii="Tahoma" w:hAnsi="Tahoma" w:cs="Tahoma"/>
          <w:noProof/>
          <w:lang w:val="id-ID"/>
        </w:rPr>
        <w:t>ahun anggaran 201</w:t>
      </w:r>
      <w:r w:rsidR="00BF031F">
        <w:rPr>
          <w:rFonts w:ascii="Tahoma" w:hAnsi="Tahoma" w:cs="Tahoma"/>
          <w:noProof/>
          <w:lang w:val="id-ID"/>
        </w:rPr>
        <w:t>7</w:t>
      </w:r>
      <w:r w:rsidRPr="00335E4C">
        <w:rPr>
          <w:rFonts w:ascii="Tahoma" w:hAnsi="Tahoma" w:cs="Tahoma"/>
          <w:noProof/>
          <w:lang w:val="id-ID"/>
        </w:rPr>
        <w:t xml:space="preserve"> </w:t>
      </w:r>
      <w:r w:rsidR="009F4371" w:rsidRPr="00335E4C">
        <w:rPr>
          <w:rFonts w:ascii="Tahoma" w:hAnsi="Tahoma" w:cs="Tahoma"/>
          <w:noProof/>
          <w:lang w:val="id-ID"/>
        </w:rPr>
        <w:t xml:space="preserve">yang </w:t>
      </w:r>
      <w:r w:rsidRPr="00335E4C">
        <w:rPr>
          <w:rFonts w:ascii="Tahoma" w:hAnsi="Tahoma" w:cs="Tahoma"/>
          <w:noProof/>
          <w:lang w:val="id-ID"/>
        </w:rPr>
        <w:t>dijabarkan dalam tabel berikut.</w:t>
      </w:r>
    </w:p>
    <w:p w:rsidR="00414406" w:rsidRPr="005A21CB" w:rsidRDefault="00AE2BDE" w:rsidP="00A3250E">
      <w:pPr>
        <w:spacing w:line="360" w:lineRule="auto"/>
        <w:jc w:val="center"/>
        <w:rPr>
          <w:rFonts w:ascii="Arial" w:hAnsi="Arial" w:cs="Arial"/>
          <w:b/>
          <w:bCs/>
          <w:noProof/>
          <w:sz w:val="22"/>
          <w:szCs w:val="22"/>
          <w:lang w:val="id-ID"/>
        </w:rPr>
      </w:pPr>
      <w:r w:rsidRPr="00335E4C">
        <w:rPr>
          <w:rFonts w:ascii="Arial" w:hAnsi="Arial" w:cs="Arial"/>
          <w:b/>
          <w:bCs/>
          <w:noProof/>
          <w:sz w:val="22"/>
          <w:szCs w:val="22"/>
          <w:lang w:val="id-ID"/>
        </w:rPr>
        <w:t>Tabel 5.</w:t>
      </w:r>
      <w:r w:rsidR="00414406" w:rsidRPr="00335E4C">
        <w:rPr>
          <w:rFonts w:ascii="Arial" w:hAnsi="Arial" w:cs="Arial"/>
          <w:b/>
          <w:bCs/>
          <w:noProof/>
          <w:sz w:val="22"/>
          <w:szCs w:val="22"/>
          <w:lang w:val="id-ID"/>
        </w:rPr>
        <w:t>1</w:t>
      </w:r>
    </w:p>
    <w:p w:rsidR="00FF6639" w:rsidRDefault="00FF6639" w:rsidP="00A3250E">
      <w:pPr>
        <w:spacing w:line="360" w:lineRule="auto"/>
        <w:jc w:val="center"/>
        <w:rPr>
          <w:rFonts w:ascii="Arial" w:hAnsi="Arial" w:cs="Arial"/>
          <w:b/>
          <w:bCs/>
          <w:noProof/>
          <w:sz w:val="22"/>
          <w:szCs w:val="22"/>
          <w:lang w:val="id-ID"/>
        </w:rPr>
      </w:pPr>
      <w:r w:rsidRPr="005A21CB">
        <w:rPr>
          <w:rFonts w:ascii="Arial" w:hAnsi="Arial" w:cs="Arial"/>
          <w:b/>
          <w:bCs/>
          <w:noProof/>
          <w:sz w:val="22"/>
          <w:szCs w:val="22"/>
          <w:lang w:val="id-ID"/>
        </w:rPr>
        <w:t xml:space="preserve">Plafon Anggaran </w:t>
      </w:r>
      <w:r w:rsidR="00B1039C">
        <w:rPr>
          <w:rFonts w:ascii="Arial" w:hAnsi="Arial" w:cs="Arial"/>
          <w:b/>
          <w:bCs/>
          <w:noProof/>
          <w:sz w:val="22"/>
          <w:szCs w:val="22"/>
          <w:lang w:val="id-ID"/>
        </w:rPr>
        <w:t xml:space="preserve">Sementara </w:t>
      </w:r>
      <w:r w:rsidRPr="005A21CB">
        <w:rPr>
          <w:rFonts w:ascii="Arial" w:hAnsi="Arial" w:cs="Arial"/>
          <w:b/>
          <w:bCs/>
          <w:noProof/>
          <w:sz w:val="22"/>
          <w:szCs w:val="22"/>
          <w:lang w:val="id-ID"/>
        </w:rPr>
        <w:t xml:space="preserve">Pembiayaan Tahun Anggaran </w:t>
      </w:r>
      <w:r w:rsidR="00544E8B" w:rsidRPr="005A21CB">
        <w:rPr>
          <w:rFonts w:ascii="Arial" w:hAnsi="Arial" w:cs="Arial"/>
          <w:b/>
          <w:bCs/>
          <w:noProof/>
          <w:sz w:val="22"/>
          <w:szCs w:val="22"/>
          <w:lang w:val="id-ID"/>
        </w:rPr>
        <w:t>201</w:t>
      </w:r>
      <w:r w:rsidR="00BF031F">
        <w:rPr>
          <w:rFonts w:ascii="Arial" w:hAnsi="Arial" w:cs="Arial"/>
          <w:b/>
          <w:bCs/>
          <w:noProof/>
          <w:sz w:val="22"/>
          <w:szCs w:val="22"/>
          <w:lang w:val="id-ID"/>
        </w:rPr>
        <w:t>7</w:t>
      </w:r>
    </w:p>
    <w:tbl>
      <w:tblPr>
        <w:tblStyle w:val="LightList-Accent3"/>
        <w:tblW w:w="8005" w:type="dxa"/>
        <w:tblInd w:w="534" w:type="dxa"/>
        <w:tblLook w:val="01E0"/>
      </w:tblPr>
      <w:tblGrid>
        <w:gridCol w:w="633"/>
        <w:gridCol w:w="4716"/>
        <w:gridCol w:w="2656"/>
      </w:tblGrid>
      <w:tr w:rsidR="00FF6639" w:rsidRPr="005A21CB" w:rsidTr="00635CC3">
        <w:trPr>
          <w:cnfStyle w:val="100000000000"/>
        </w:trPr>
        <w:tc>
          <w:tcPr>
            <w:cnfStyle w:val="001000000000"/>
            <w:tcW w:w="633" w:type="dxa"/>
            <w:shd w:val="clear" w:color="auto" w:fill="C2D69B" w:themeFill="accent3" w:themeFillTint="99"/>
            <w:vAlign w:val="center"/>
          </w:tcPr>
          <w:p w:rsidR="00FF6639" w:rsidRPr="005A21CB" w:rsidRDefault="00FF6639" w:rsidP="00A3250E">
            <w:pPr>
              <w:jc w:val="both"/>
              <w:rPr>
                <w:rFonts w:ascii="Arial" w:hAnsi="Arial" w:cs="Arial"/>
                <w:b w:val="0"/>
                <w:bCs w:val="0"/>
                <w:noProof/>
                <w:color w:val="auto"/>
                <w:lang w:val="id-ID"/>
              </w:rPr>
            </w:pPr>
            <w:r w:rsidRPr="005A21CB">
              <w:rPr>
                <w:rFonts w:ascii="Arial" w:hAnsi="Arial" w:cs="Arial"/>
                <w:noProof/>
                <w:color w:val="auto"/>
                <w:lang w:val="id-ID"/>
              </w:rPr>
              <w:t>NO.</w:t>
            </w:r>
          </w:p>
        </w:tc>
        <w:tc>
          <w:tcPr>
            <w:cnfStyle w:val="000010000000"/>
            <w:tcW w:w="4716" w:type="dxa"/>
            <w:shd w:val="clear" w:color="auto" w:fill="C2D69B" w:themeFill="accent3" w:themeFillTint="99"/>
            <w:vAlign w:val="center"/>
          </w:tcPr>
          <w:p w:rsidR="00FF6639" w:rsidRPr="005A21CB" w:rsidRDefault="00FF6639" w:rsidP="00A3250E">
            <w:pPr>
              <w:jc w:val="center"/>
              <w:rPr>
                <w:rFonts w:ascii="Arial" w:hAnsi="Arial" w:cs="Arial"/>
                <w:b w:val="0"/>
                <w:bCs w:val="0"/>
                <w:noProof/>
                <w:color w:val="auto"/>
                <w:lang w:val="id-ID"/>
              </w:rPr>
            </w:pPr>
            <w:r w:rsidRPr="005A21CB">
              <w:rPr>
                <w:rFonts w:ascii="Arial" w:hAnsi="Arial" w:cs="Arial"/>
                <w:noProof/>
                <w:color w:val="auto"/>
                <w:lang w:val="id-ID"/>
              </w:rPr>
              <w:t>URAIAN</w:t>
            </w:r>
          </w:p>
        </w:tc>
        <w:tc>
          <w:tcPr>
            <w:cnfStyle w:val="000100000000"/>
            <w:tcW w:w="2656" w:type="dxa"/>
            <w:shd w:val="clear" w:color="auto" w:fill="C2D69B" w:themeFill="accent3" w:themeFillTint="99"/>
            <w:vAlign w:val="center"/>
          </w:tcPr>
          <w:p w:rsidR="00FF6639" w:rsidRPr="005A21CB" w:rsidRDefault="00FF6639" w:rsidP="00A3250E">
            <w:pPr>
              <w:jc w:val="center"/>
              <w:rPr>
                <w:rFonts w:ascii="Arial" w:hAnsi="Arial" w:cs="Arial"/>
                <w:b w:val="0"/>
                <w:bCs w:val="0"/>
                <w:noProof/>
                <w:color w:val="auto"/>
                <w:lang w:val="id-ID"/>
              </w:rPr>
            </w:pPr>
            <w:r w:rsidRPr="005A21CB">
              <w:rPr>
                <w:rFonts w:ascii="Arial" w:hAnsi="Arial" w:cs="Arial"/>
                <w:noProof/>
                <w:color w:val="auto"/>
                <w:lang w:val="id-ID"/>
              </w:rPr>
              <w:t>PLAFON ANGGARAN SEMENTARA (Rp.)</w:t>
            </w:r>
          </w:p>
        </w:tc>
      </w:tr>
      <w:tr w:rsidR="00FF6639" w:rsidRPr="005A21CB" w:rsidTr="00635CC3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FF6639" w:rsidRPr="005A21CB" w:rsidRDefault="00FF6639" w:rsidP="00A3250E">
            <w:pPr>
              <w:jc w:val="center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cnfStyle w:val="000010000000"/>
            <w:tcW w:w="4716" w:type="dxa"/>
            <w:vAlign w:val="center"/>
          </w:tcPr>
          <w:p w:rsidR="00FF6639" w:rsidRPr="005A21CB" w:rsidRDefault="00FF6639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A21CB">
              <w:rPr>
                <w:rFonts w:ascii="Arial" w:hAnsi="Arial" w:cs="Arial"/>
                <w:b/>
                <w:bCs/>
              </w:rPr>
              <w:t>PEMBIAYAAN DAERAH</w:t>
            </w:r>
          </w:p>
        </w:tc>
        <w:tc>
          <w:tcPr>
            <w:cnfStyle w:val="000100000000"/>
            <w:tcW w:w="2656" w:type="dxa"/>
            <w:vAlign w:val="center"/>
          </w:tcPr>
          <w:p w:rsidR="00FF6639" w:rsidRPr="005A21CB" w:rsidRDefault="00FF6639" w:rsidP="00A3250E">
            <w:pPr>
              <w:jc w:val="center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FF6639" w:rsidRPr="005A21CB" w:rsidTr="00635CC3">
        <w:tc>
          <w:tcPr>
            <w:cnfStyle w:val="001000000000"/>
            <w:tcW w:w="633" w:type="dxa"/>
            <w:vAlign w:val="center"/>
          </w:tcPr>
          <w:p w:rsidR="00FF6639" w:rsidRPr="005A21CB" w:rsidRDefault="00FF6639" w:rsidP="00A3250E">
            <w:pPr>
              <w:jc w:val="center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cnfStyle w:val="000010000000"/>
            <w:tcW w:w="4716" w:type="dxa"/>
            <w:vAlign w:val="center"/>
          </w:tcPr>
          <w:p w:rsidR="00FF6639" w:rsidRPr="005A21CB" w:rsidRDefault="00FF6639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cnfStyle w:val="000100000000"/>
            <w:tcW w:w="2656" w:type="dxa"/>
            <w:vAlign w:val="center"/>
          </w:tcPr>
          <w:p w:rsidR="00FF6639" w:rsidRPr="00DC7845" w:rsidRDefault="00FF6639" w:rsidP="00A3250E">
            <w:pPr>
              <w:jc w:val="center"/>
              <w:rPr>
                <w:rFonts w:ascii="Arial" w:hAnsi="Arial" w:cs="Arial"/>
                <w:noProof/>
                <w:lang w:val="id-ID"/>
              </w:rPr>
            </w:pPr>
          </w:p>
        </w:tc>
      </w:tr>
      <w:tr w:rsidR="00635CC3" w:rsidRPr="005A21CB" w:rsidTr="006C04E5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635CC3" w:rsidRPr="005A21CB" w:rsidRDefault="00635CC3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1</w:t>
            </w:r>
          </w:p>
        </w:tc>
        <w:tc>
          <w:tcPr>
            <w:cnfStyle w:val="000010000000"/>
            <w:tcW w:w="4716" w:type="dxa"/>
            <w:vAlign w:val="center"/>
          </w:tcPr>
          <w:p w:rsidR="00635CC3" w:rsidRPr="005A21CB" w:rsidRDefault="00635CC3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A21CB">
              <w:rPr>
                <w:rFonts w:ascii="Arial" w:hAnsi="Arial" w:cs="Arial"/>
                <w:b/>
                <w:bCs/>
              </w:rPr>
              <w:t>Penerimaan pembiayaan</w:t>
            </w:r>
          </w:p>
        </w:tc>
        <w:tc>
          <w:tcPr>
            <w:cnfStyle w:val="000100000000"/>
            <w:tcW w:w="2656" w:type="dxa"/>
            <w:vAlign w:val="bottom"/>
          </w:tcPr>
          <w:p w:rsidR="00635CC3" w:rsidRPr="00635CC3" w:rsidRDefault="006C04E5" w:rsidP="004C7D9A">
            <w:pPr>
              <w:jc w:val="right"/>
              <w:rPr>
                <w:rFonts w:ascii="Tahoma" w:hAnsi="Tahoma" w:cs="Tahoma"/>
                <w:b w:val="0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406</w:t>
            </w:r>
            <w:r w:rsidR="007920E3"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266</w:t>
            </w:r>
            <w:r w:rsidR="007920E3"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18</w:t>
            </w:r>
            <w:r w:rsidR="007920E3"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6</w:t>
            </w:r>
            <w:r w:rsidR="007920E3"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 w:rsidR="007920E3"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0</w:t>
            </w:r>
            <w:r w:rsidR="00635CC3" w:rsidRPr="00635CC3"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75,00</w:t>
            </w:r>
          </w:p>
        </w:tc>
      </w:tr>
      <w:tr w:rsidR="00903434" w:rsidRPr="005A21CB" w:rsidTr="00635CC3"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1.1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lang w:val="id-ID"/>
              </w:rPr>
            </w:pPr>
            <w:r w:rsidRPr="005A21CB">
              <w:rPr>
                <w:rFonts w:ascii="Arial" w:hAnsi="Arial" w:cs="Arial"/>
                <w:lang w:val="id-ID"/>
              </w:rPr>
              <w:t>Sisa Lebih Perhitungan Anggaran Tahun Anggaran sebelumnya (SiLPA)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635CC3" w:rsidRDefault="006C04E5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406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266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18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6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</w:rPr>
              <w:t>.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0</w:t>
            </w:r>
            <w:r w:rsidR="00635CC3" w:rsidRPr="00635CC3">
              <w:rPr>
                <w:rFonts w:ascii="Tahoma" w:hAnsi="Tahoma" w:cs="Tahoma"/>
                <w:bCs w:val="0"/>
                <w:sz w:val="24"/>
                <w:szCs w:val="24"/>
              </w:rPr>
              <w:t>75,00</w:t>
            </w:r>
          </w:p>
        </w:tc>
      </w:tr>
      <w:tr w:rsidR="00903434" w:rsidRPr="005A21CB" w:rsidTr="00635CC3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1.2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21CB">
              <w:rPr>
                <w:rFonts w:ascii="Arial" w:hAnsi="Arial" w:cs="Arial"/>
                <w:lang w:val="sv-SE"/>
              </w:rPr>
              <w:t>Pencairan dana cadangan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903434" w:rsidRPr="005A21CB" w:rsidTr="00635CC3"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1.3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lang w:val="id-ID"/>
              </w:rPr>
            </w:pPr>
            <w:r w:rsidRPr="005A21CB">
              <w:rPr>
                <w:rFonts w:ascii="Arial" w:hAnsi="Arial" w:cs="Arial"/>
                <w:lang w:val="id-ID"/>
              </w:rPr>
              <w:t>Hasil penjualan kekayaan Daerah yang dipisahkan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903434" w:rsidRPr="005A21CB" w:rsidTr="00635CC3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1.4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  <w:r w:rsidRPr="005A21CB">
              <w:rPr>
                <w:rFonts w:ascii="Arial" w:hAnsi="Arial" w:cs="Arial"/>
                <w:lang w:val="es-ES"/>
              </w:rPr>
              <w:t xml:space="preserve">Penerimaan pinjaman daerah 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903434" w:rsidRPr="005A21CB" w:rsidTr="00635CC3"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1.5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21CB">
              <w:rPr>
                <w:rFonts w:ascii="Arial" w:hAnsi="Arial" w:cs="Arial"/>
                <w:lang w:val="fi-FI"/>
              </w:rPr>
              <w:t>Penerimaan kembali pemberian pinjaman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903434" w:rsidRPr="005A21CB" w:rsidTr="00635CC3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1.6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21CB">
              <w:rPr>
                <w:rFonts w:ascii="Arial" w:hAnsi="Arial" w:cs="Arial"/>
                <w:lang w:val="fi-FI"/>
              </w:rPr>
              <w:t>Penerimaan piutang daerah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903434" w:rsidRPr="005A21CB" w:rsidTr="00635CC3"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jc w:val="center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b w:val="0"/>
                <w:bCs w:val="0"/>
                <w:color w:val="000000"/>
                <w:sz w:val="24"/>
                <w:szCs w:val="24"/>
              </w:rPr>
              <w:t>0,00</w:t>
            </w:r>
          </w:p>
        </w:tc>
      </w:tr>
      <w:tr w:rsidR="00903434" w:rsidRPr="005A21CB" w:rsidTr="00635CC3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2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A21CB">
              <w:rPr>
                <w:rFonts w:ascii="Arial" w:hAnsi="Arial" w:cs="Arial"/>
                <w:b/>
                <w:bCs/>
              </w:rPr>
              <w:t>Pengeluaran pembiayaan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903434" w:rsidRPr="005A21CB" w:rsidTr="00635CC3"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2.1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21CB">
              <w:rPr>
                <w:rFonts w:ascii="Arial" w:hAnsi="Arial" w:cs="Arial"/>
              </w:rPr>
              <w:t xml:space="preserve">Pembentukan dana cadangan 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903434" w:rsidRPr="005A21CB" w:rsidTr="00635CC3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2.2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5A21CB">
              <w:rPr>
                <w:rFonts w:ascii="Arial" w:hAnsi="Arial" w:cs="Arial"/>
                <w:lang w:val="fi-FI"/>
              </w:rPr>
              <w:t>Penyertaan modal (Investasi) daerah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903434" w:rsidRPr="005A21CB" w:rsidTr="00635CC3">
        <w:tc>
          <w:tcPr>
            <w:cnfStyle w:val="001000000000"/>
            <w:tcW w:w="633" w:type="dxa"/>
            <w:vAlign w:val="center"/>
          </w:tcPr>
          <w:p w:rsidR="00903434" w:rsidRPr="005A21CB" w:rsidRDefault="00903434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2.3</w:t>
            </w:r>
          </w:p>
        </w:tc>
        <w:tc>
          <w:tcPr>
            <w:cnfStyle w:val="000010000000"/>
            <w:tcW w:w="4716" w:type="dxa"/>
            <w:vAlign w:val="center"/>
          </w:tcPr>
          <w:p w:rsidR="00903434" w:rsidRPr="005A21CB" w:rsidRDefault="00903434" w:rsidP="00A325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21CB">
              <w:rPr>
                <w:rFonts w:ascii="Arial" w:hAnsi="Arial" w:cs="Arial"/>
              </w:rPr>
              <w:t xml:space="preserve">Pembayaran pokok utang </w:t>
            </w:r>
          </w:p>
        </w:tc>
        <w:tc>
          <w:tcPr>
            <w:cnfStyle w:val="000100000000"/>
            <w:tcW w:w="2656" w:type="dxa"/>
            <w:vAlign w:val="bottom"/>
          </w:tcPr>
          <w:p w:rsidR="00903434" w:rsidRPr="00903434" w:rsidRDefault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0.00  </w:t>
            </w:r>
          </w:p>
        </w:tc>
      </w:tr>
      <w:tr w:rsidR="006C04E5" w:rsidRPr="005A21CB" w:rsidTr="00635CC3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6C04E5" w:rsidRPr="005A21CB" w:rsidRDefault="006C04E5" w:rsidP="00A3250E">
            <w:pPr>
              <w:rPr>
                <w:rFonts w:ascii="Arial" w:hAnsi="Arial" w:cs="Arial"/>
                <w:noProof/>
                <w:lang w:val="id-ID"/>
              </w:rPr>
            </w:pPr>
            <w:r w:rsidRPr="005A21CB">
              <w:rPr>
                <w:rFonts w:ascii="Arial" w:hAnsi="Arial" w:cs="Arial"/>
                <w:noProof/>
                <w:lang w:val="id-ID"/>
              </w:rPr>
              <w:t>2.4</w:t>
            </w:r>
          </w:p>
        </w:tc>
        <w:tc>
          <w:tcPr>
            <w:cnfStyle w:val="000010000000"/>
            <w:tcW w:w="4716" w:type="dxa"/>
            <w:vAlign w:val="center"/>
          </w:tcPr>
          <w:p w:rsidR="006C04E5" w:rsidRPr="005A21CB" w:rsidRDefault="006C04E5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5A21CB">
              <w:rPr>
                <w:rFonts w:ascii="Arial" w:hAnsi="Arial" w:cs="Arial"/>
                <w:lang w:val="es-ES"/>
              </w:rPr>
              <w:t>Pemberian pinjaman daerah</w:t>
            </w:r>
          </w:p>
        </w:tc>
        <w:tc>
          <w:tcPr>
            <w:cnfStyle w:val="000100000000"/>
            <w:tcW w:w="2656" w:type="dxa"/>
            <w:vAlign w:val="bottom"/>
          </w:tcPr>
          <w:p w:rsidR="006C04E5" w:rsidRPr="00635CC3" w:rsidRDefault="006C04E5" w:rsidP="0014745A">
            <w:pPr>
              <w:jc w:val="right"/>
              <w:rPr>
                <w:rFonts w:ascii="Tahoma" w:hAnsi="Tahoma" w:cs="Tahoma"/>
                <w:b w:val="0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406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266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186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0</w:t>
            </w:r>
            <w:r w:rsidRPr="00635CC3"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75,00</w:t>
            </w:r>
          </w:p>
        </w:tc>
      </w:tr>
      <w:tr w:rsidR="00635CC3" w:rsidRPr="005A21CB" w:rsidTr="00635CC3">
        <w:tc>
          <w:tcPr>
            <w:cnfStyle w:val="001000000000"/>
            <w:tcW w:w="633" w:type="dxa"/>
            <w:vAlign w:val="center"/>
          </w:tcPr>
          <w:p w:rsidR="00635CC3" w:rsidRPr="005A21CB" w:rsidRDefault="00635CC3" w:rsidP="00A3250E">
            <w:pPr>
              <w:jc w:val="center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cnfStyle w:val="000010000000"/>
            <w:tcW w:w="4716" w:type="dxa"/>
            <w:vAlign w:val="center"/>
          </w:tcPr>
          <w:p w:rsidR="00635CC3" w:rsidRPr="005A21CB" w:rsidRDefault="00635CC3" w:rsidP="00A3250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lang w:val="id-ID"/>
              </w:rPr>
            </w:pPr>
            <w:r w:rsidRPr="005A21CB">
              <w:rPr>
                <w:rFonts w:ascii="Arial" w:hAnsi="Arial" w:cs="Arial"/>
                <w:b/>
                <w:bCs/>
              </w:rPr>
              <w:t xml:space="preserve">Jumlah </w:t>
            </w:r>
            <w:r w:rsidRPr="005A21CB">
              <w:rPr>
                <w:rFonts w:ascii="Arial" w:hAnsi="Arial" w:cs="Arial"/>
                <w:b/>
                <w:bCs/>
                <w:lang w:val="id-ID"/>
              </w:rPr>
              <w:t>P</w:t>
            </w:r>
            <w:r w:rsidRPr="005A21CB">
              <w:rPr>
                <w:rFonts w:ascii="Arial" w:hAnsi="Arial" w:cs="Arial"/>
                <w:b/>
                <w:bCs/>
              </w:rPr>
              <w:t>embiayaan</w:t>
            </w:r>
            <w:r w:rsidRPr="005A21CB">
              <w:rPr>
                <w:rFonts w:ascii="Arial" w:hAnsi="Arial" w:cs="Arial"/>
                <w:b/>
                <w:bCs/>
                <w:lang w:val="id-ID"/>
              </w:rPr>
              <w:t xml:space="preserve"> Netto</w:t>
            </w:r>
          </w:p>
        </w:tc>
        <w:tc>
          <w:tcPr>
            <w:cnfStyle w:val="000100000000"/>
            <w:tcW w:w="2656" w:type="dxa"/>
            <w:vAlign w:val="bottom"/>
          </w:tcPr>
          <w:p w:rsidR="00635CC3" w:rsidRPr="00903434" w:rsidRDefault="00635CC3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903434">
              <w:rPr>
                <w:rFonts w:ascii="Tahoma" w:hAnsi="Tahoma" w:cs="Tahoma"/>
                <w:b w:val="0"/>
                <w:bCs w:val="0"/>
                <w:color w:val="000000"/>
                <w:sz w:val="24"/>
                <w:szCs w:val="24"/>
              </w:rPr>
              <w:t>0,00</w:t>
            </w:r>
          </w:p>
        </w:tc>
      </w:tr>
      <w:tr w:rsidR="006C04E5" w:rsidRPr="005A21CB" w:rsidTr="00635CC3">
        <w:trPr>
          <w:cnfStyle w:val="000000100000"/>
        </w:trPr>
        <w:tc>
          <w:tcPr>
            <w:cnfStyle w:val="001000000000"/>
            <w:tcW w:w="633" w:type="dxa"/>
            <w:vAlign w:val="center"/>
          </w:tcPr>
          <w:p w:rsidR="006C04E5" w:rsidRPr="005A21CB" w:rsidRDefault="006C04E5" w:rsidP="00A3250E">
            <w:pPr>
              <w:jc w:val="center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cnfStyle w:val="000010000000"/>
            <w:tcW w:w="4716" w:type="dxa"/>
            <w:vAlign w:val="center"/>
          </w:tcPr>
          <w:p w:rsidR="006C04E5" w:rsidRPr="005A21CB" w:rsidRDefault="006C04E5" w:rsidP="00A325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cnfStyle w:val="000100000000"/>
            <w:tcW w:w="2656" w:type="dxa"/>
            <w:vAlign w:val="bottom"/>
          </w:tcPr>
          <w:p w:rsidR="006C04E5" w:rsidRPr="00635CC3" w:rsidRDefault="006C04E5" w:rsidP="0014745A">
            <w:pPr>
              <w:jc w:val="right"/>
              <w:rPr>
                <w:rFonts w:ascii="Tahoma" w:hAnsi="Tahoma" w:cs="Tahoma"/>
                <w:b w:val="0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406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266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186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 w:val="0"/>
                <w:bCs w:val="0"/>
                <w:sz w:val="24"/>
                <w:szCs w:val="24"/>
                <w:lang w:val="id-ID"/>
              </w:rPr>
              <w:t>0</w:t>
            </w:r>
            <w:r w:rsidRPr="00635CC3">
              <w:rPr>
                <w:rFonts w:ascii="Tahoma" w:hAnsi="Tahoma" w:cs="Tahoma"/>
                <w:b w:val="0"/>
                <w:bCs w:val="0"/>
                <w:sz w:val="24"/>
                <w:szCs w:val="24"/>
              </w:rPr>
              <w:t>75,00</w:t>
            </w:r>
          </w:p>
        </w:tc>
      </w:tr>
      <w:tr w:rsidR="00635CC3" w:rsidRPr="005A21CB" w:rsidTr="00635CC3">
        <w:trPr>
          <w:cnfStyle w:val="010000000000"/>
        </w:trPr>
        <w:tc>
          <w:tcPr>
            <w:cnfStyle w:val="001000000000"/>
            <w:tcW w:w="633" w:type="dxa"/>
            <w:vAlign w:val="center"/>
          </w:tcPr>
          <w:p w:rsidR="00635CC3" w:rsidRPr="005A21CB" w:rsidRDefault="00635CC3" w:rsidP="00A3250E">
            <w:pPr>
              <w:jc w:val="center"/>
              <w:rPr>
                <w:rFonts w:ascii="Arial" w:hAnsi="Arial" w:cs="Arial"/>
                <w:noProof/>
                <w:lang w:val="id-ID"/>
              </w:rPr>
            </w:pPr>
          </w:p>
        </w:tc>
        <w:tc>
          <w:tcPr>
            <w:cnfStyle w:val="000010000000"/>
            <w:tcW w:w="4716" w:type="dxa"/>
            <w:vAlign w:val="center"/>
          </w:tcPr>
          <w:p w:rsidR="00635CC3" w:rsidRPr="005A21CB" w:rsidRDefault="00635CC3" w:rsidP="0090343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</w:rPr>
            </w:pPr>
            <w:r w:rsidRPr="005A21CB">
              <w:rPr>
                <w:rFonts w:ascii="Arial" w:hAnsi="Arial" w:cs="Arial"/>
                <w:lang w:val="id-ID"/>
              </w:rPr>
              <w:t>Sisa Lebih / Kurang Anggaran (SiLPA) Berjalan</w:t>
            </w:r>
          </w:p>
        </w:tc>
        <w:tc>
          <w:tcPr>
            <w:cnfStyle w:val="000100000000"/>
            <w:tcW w:w="2656" w:type="dxa"/>
            <w:vAlign w:val="center"/>
          </w:tcPr>
          <w:p w:rsidR="00635CC3" w:rsidRPr="00903434" w:rsidRDefault="006C04E5" w:rsidP="00903434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406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266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18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6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</w:rPr>
              <w:t>.</w:t>
            </w:r>
            <w:r w:rsidR="007920E3">
              <w:rPr>
                <w:rFonts w:ascii="Tahoma" w:hAnsi="Tahoma" w:cs="Tahoma"/>
                <w:bCs w:val="0"/>
                <w:sz w:val="24"/>
                <w:szCs w:val="24"/>
                <w:lang w:val="id-ID"/>
              </w:rPr>
              <w:t>0</w:t>
            </w:r>
            <w:r w:rsidR="00635CC3" w:rsidRPr="00635CC3">
              <w:rPr>
                <w:rFonts w:ascii="Tahoma" w:hAnsi="Tahoma" w:cs="Tahoma"/>
                <w:bCs w:val="0"/>
                <w:sz w:val="24"/>
                <w:szCs w:val="24"/>
              </w:rPr>
              <w:t>75,00</w:t>
            </w:r>
          </w:p>
        </w:tc>
      </w:tr>
    </w:tbl>
    <w:p w:rsidR="00126272" w:rsidRPr="00231AD8" w:rsidRDefault="0036481F" w:rsidP="00A3250E">
      <w:pPr>
        <w:spacing w:line="360" w:lineRule="auto"/>
        <w:jc w:val="both"/>
        <w:rPr>
          <w:rFonts w:ascii="Arial" w:hAnsi="Arial" w:cs="Arial"/>
          <w:i/>
          <w:iCs/>
          <w:noProof/>
          <w:sz w:val="18"/>
          <w:szCs w:val="18"/>
          <w:lang w:val="id-ID"/>
        </w:rPr>
      </w:pPr>
      <w:r>
        <w:rPr>
          <w:rFonts w:ascii="Arial" w:hAnsi="Arial" w:cs="Arial"/>
          <w:i/>
          <w:iCs/>
          <w:noProof/>
          <w:sz w:val="18"/>
          <w:szCs w:val="18"/>
          <w:lang w:val="id-ID"/>
        </w:rPr>
        <w:t xml:space="preserve">        </w:t>
      </w:r>
      <w:r w:rsidR="00126272" w:rsidRPr="005A21CB">
        <w:rPr>
          <w:rFonts w:ascii="Arial" w:hAnsi="Arial" w:cs="Arial"/>
          <w:i/>
          <w:iCs/>
          <w:noProof/>
          <w:sz w:val="18"/>
          <w:szCs w:val="18"/>
          <w:lang w:val="id-ID"/>
        </w:rPr>
        <w:t xml:space="preserve">Sumber: </w:t>
      </w:r>
      <w:r w:rsidR="00231AD8">
        <w:rPr>
          <w:rFonts w:ascii="Arial" w:hAnsi="Arial" w:cs="Arial"/>
          <w:i/>
          <w:iCs/>
          <w:noProof/>
          <w:sz w:val="18"/>
          <w:szCs w:val="18"/>
          <w:lang w:val="id-ID"/>
        </w:rPr>
        <w:t>BPKAD</w:t>
      </w:r>
      <w:r w:rsidR="00544E8B" w:rsidRPr="005A21CB">
        <w:rPr>
          <w:rFonts w:ascii="Arial" w:hAnsi="Arial" w:cs="Arial"/>
          <w:i/>
          <w:iCs/>
          <w:noProof/>
          <w:sz w:val="18"/>
          <w:szCs w:val="18"/>
          <w:lang w:val="id-ID"/>
        </w:rPr>
        <w:t xml:space="preserve"> </w:t>
      </w:r>
      <w:r w:rsidR="00721DF4" w:rsidRPr="005A21CB">
        <w:rPr>
          <w:rFonts w:ascii="Arial" w:hAnsi="Arial" w:cs="Arial"/>
          <w:i/>
          <w:iCs/>
          <w:noProof/>
          <w:sz w:val="18"/>
          <w:szCs w:val="18"/>
          <w:lang w:val="id-ID"/>
        </w:rPr>
        <w:t>Kota Madiun</w:t>
      </w:r>
      <w:r w:rsidR="00544E8B" w:rsidRPr="005A21CB">
        <w:rPr>
          <w:rFonts w:ascii="Arial" w:hAnsi="Arial" w:cs="Arial"/>
          <w:i/>
          <w:iCs/>
          <w:noProof/>
          <w:sz w:val="18"/>
          <w:szCs w:val="18"/>
          <w:lang w:val="id-ID"/>
        </w:rPr>
        <w:t xml:space="preserve"> 201</w:t>
      </w:r>
      <w:r w:rsidR="00BF031F">
        <w:rPr>
          <w:rFonts w:ascii="Arial" w:hAnsi="Arial" w:cs="Arial"/>
          <w:i/>
          <w:iCs/>
          <w:noProof/>
          <w:sz w:val="18"/>
          <w:szCs w:val="18"/>
          <w:lang w:val="id-ID"/>
        </w:rPr>
        <w:t>6</w:t>
      </w:r>
    </w:p>
    <w:p w:rsidR="001F495B" w:rsidRPr="00DC7845" w:rsidRDefault="00AE01DD" w:rsidP="00A3250E">
      <w:pPr>
        <w:spacing w:line="360" w:lineRule="auto"/>
        <w:ind w:firstLine="709"/>
        <w:jc w:val="both"/>
        <w:rPr>
          <w:rFonts w:ascii="Tahoma" w:hAnsi="Tahoma" w:cs="Tahoma"/>
        </w:rPr>
      </w:pPr>
      <w:r w:rsidRPr="00DC7845">
        <w:rPr>
          <w:rFonts w:ascii="Tahoma" w:hAnsi="Tahoma" w:cs="Tahoma"/>
        </w:rPr>
        <w:t>P</w:t>
      </w:r>
      <w:r w:rsidR="001F495B" w:rsidRPr="00DC7845">
        <w:rPr>
          <w:rFonts w:ascii="Tahoma" w:hAnsi="Tahoma" w:cs="Tahoma"/>
          <w:lang w:val="id-ID"/>
        </w:rPr>
        <w:t xml:space="preserve">enerimaan pembiayaan </w:t>
      </w:r>
      <w:r w:rsidRPr="00DC7845">
        <w:rPr>
          <w:rFonts w:ascii="Tahoma" w:hAnsi="Tahoma" w:cs="Tahoma"/>
          <w:lang w:val="id-ID"/>
        </w:rPr>
        <w:t xml:space="preserve">Kota Madiun </w:t>
      </w:r>
      <w:r w:rsidR="001F495B" w:rsidRPr="00DC7845">
        <w:rPr>
          <w:rFonts w:ascii="Tahoma" w:hAnsi="Tahoma" w:cs="Tahoma"/>
          <w:lang w:val="id-ID"/>
        </w:rPr>
        <w:t>tahun 201</w:t>
      </w:r>
      <w:r w:rsidR="00BF031F">
        <w:rPr>
          <w:rFonts w:ascii="Tahoma" w:hAnsi="Tahoma" w:cs="Tahoma"/>
          <w:lang w:val="id-ID"/>
        </w:rPr>
        <w:t>7</w:t>
      </w:r>
      <w:r w:rsidR="00560CD8" w:rsidRPr="00DC7845">
        <w:rPr>
          <w:rFonts w:ascii="Tahoma" w:hAnsi="Tahoma" w:cs="Tahoma"/>
          <w:lang w:val="id-ID"/>
        </w:rPr>
        <w:t xml:space="preserve"> </w:t>
      </w:r>
      <w:r w:rsidRPr="00DC7845">
        <w:rPr>
          <w:rFonts w:ascii="Tahoma" w:hAnsi="Tahoma" w:cs="Tahoma"/>
          <w:lang w:val="id-ID"/>
        </w:rPr>
        <w:t xml:space="preserve">diproyeksikan </w:t>
      </w:r>
      <w:r w:rsidR="001F495B" w:rsidRPr="00DC7845">
        <w:rPr>
          <w:rFonts w:ascii="Tahoma" w:hAnsi="Tahoma" w:cs="Tahoma"/>
          <w:lang w:val="id-ID"/>
        </w:rPr>
        <w:t>sebesar</w:t>
      </w:r>
      <w:r w:rsidR="00DE1ADA">
        <w:rPr>
          <w:rFonts w:ascii="Tahoma" w:hAnsi="Tahoma" w:cs="Tahoma"/>
          <w:lang w:val="id-ID"/>
        </w:rPr>
        <w:t xml:space="preserve">     </w:t>
      </w:r>
      <w:r w:rsidR="00A3250E" w:rsidRPr="00DC7845">
        <w:rPr>
          <w:rFonts w:ascii="Tahoma" w:hAnsi="Tahoma" w:cs="Tahoma"/>
          <w:lang w:val="id-ID"/>
        </w:rPr>
        <w:t xml:space="preserve"> </w:t>
      </w:r>
      <w:r w:rsidR="001F495B" w:rsidRPr="00DC7845">
        <w:rPr>
          <w:rFonts w:ascii="Tahoma" w:hAnsi="Tahoma" w:cs="Tahoma"/>
          <w:lang w:val="id-ID"/>
        </w:rPr>
        <w:t>Rp.</w:t>
      </w:r>
      <w:r w:rsidR="0036481F" w:rsidRPr="00DC7845">
        <w:rPr>
          <w:rFonts w:ascii="Tahoma" w:hAnsi="Tahoma" w:cs="Tahoma"/>
          <w:lang w:val="id-ID"/>
        </w:rPr>
        <w:t xml:space="preserve"> </w:t>
      </w:r>
      <w:r w:rsidR="006C04E5">
        <w:rPr>
          <w:rFonts w:ascii="Tahoma" w:hAnsi="Tahoma" w:cs="Tahoma"/>
          <w:lang w:val="id-ID"/>
        </w:rPr>
        <w:t>406</w:t>
      </w:r>
      <w:r w:rsidR="006C04E5">
        <w:rPr>
          <w:rFonts w:ascii="Tahoma" w:hAnsi="Tahoma" w:cs="Tahoma"/>
          <w:noProof/>
          <w:lang w:val="id-ID"/>
        </w:rPr>
        <w:t>.266.18</w:t>
      </w:r>
      <w:r w:rsidR="007920E3">
        <w:rPr>
          <w:rFonts w:ascii="Tahoma" w:hAnsi="Tahoma" w:cs="Tahoma"/>
          <w:noProof/>
          <w:lang w:val="id-ID"/>
        </w:rPr>
        <w:t>6.0</w:t>
      </w:r>
      <w:r w:rsidR="00635CC3" w:rsidRPr="00635CC3">
        <w:rPr>
          <w:rFonts w:ascii="Tahoma" w:hAnsi="Tahoma" w:cs="Tahoma"/>
          <w:noProof/>
          <w:lang w:val="id-ID"/>
        </w:rPr>
        <w:t>75</w:t>
      </w:r>
      <w:r w:rsidR="008E7A5F" w:rsidRPr="00635CC3">
        <w:rPr>
          <w:rFonts w:ascii="Tahoma" w:hAnsi="Tahoma" w:cs="Tahoma"/>
          <w:noProof/>
          <w:lang w:val="id-ID"/>
        </w:rPr>
        <w:t>,00</w:t>
      </w:r>
      <w:r w:rsidR="008E7A5F">
        <w:rPr>
          <w:rFonts w:ascii="Tahoma" w:hAnsi="Tahoma" w:cs="Tahoma"/>
          <w:noProof/>
          <w:lang w:val="id-ID"/>
        </w:rPr>
        <w:t xml:space="preserve"> </w:t>
      </w:r>
      <w:r w:rsidR="009F4371" w:rsidRPr="00335E4C">
        <w:rPr>
          <w:rFonts w:ascii="Tahoma" w:hAnsi="Tahoma" w:cs="Tahoma"/>
          <w:lang w:val="id-ID"/>
        </w:rPr>
        <w:t>yang</w:t>
      </w:r>
      <w:r w:rsidR="009F4371" w:rsidRPr="00335E4C">
        <w:rPr>
          <w:rFonts w:ascii="Tahoma" w:hAnsi="Tahoma" w:cs="Tahoma"/>
          <w:noProof/>
          <w:lang w:val="id-ID"/>
        </w:rPr>
        <w:t xml:space="preserve"> berasal dari </w:t>
      </w:r>
      <w:r w:rsidR="00CE39CF" w:rsidRPr="00335E4C">
        <w:rPr>
          <w:rFonts w:ascii="Tahoma" w:hAnsi="Tahoma" w:cs="Tahoma"/>
          <w:noProof/>
          <w:lang w:val="id-ID"/>
        </w:rPr>
        <w:t>APBD tahun 201</w:t>
      </w:r>
      <w:r w:rsidR="00BF031F">
        <w:rPr>
          <w:rFonts w:ascii="Tahoma" w:hAnsi="Tahoma" w:cs="Tahoma"/>
          <w:noProof/>
          <w:lang w:val="id-ID"/>
        </w:rPr>
        <w:t>6</w:t>
      </w:r>
      <w:r w:rsidR="00CE39CF" w:rsidRPr="00335E4C">
        <w:rPr>
          <w:rFonts w:ascii="Tahoma" w:hAnsi="Tahoma" w:cs="Tahoma"/>
          <w:noProof/>
          <w:lang w:val="id-ID"/>
        </w:rPr>
        <w:t xml:space="preserve"> yang tidak</w:t>
      </w:r>
      <w:r w:rsidR="00DC0DA2" w:rsidRPr="00335E4C">
        <w:rPr>
          <w:rFonts w:ascii="Tahoma" w:hAnsi="Tahoma" w:cs="Tahoma"/>
          <w:noProof/>
          <w:lang w:val="id-ID"/>
        </w:rPr>
        <w:t xml:space="preserve"> bisa </w:t>
      </w:r>
      <w:r w:rsidR="00CE39CF" w:rsidRPr="00335E4C">
        <w:rPr>
          <w:rFonts w:ascii="Tahoma" w:hAnsi="Tahoma" w:cs="Tahoma"/>
          <w:noProof/>
          <w:lang w:val="id-ID"/>
        </w:rPr>
        <w:t xml:space="preserve"> direalisasikan</w:t>
      </w:r>
      <w:r w:rsidR="009F4371" w:rsidRPr="00335E4C">
        <w:rPr>
          <w:rFonts w:ascii="Tahoma" w:hAnsi="Tahoma" w:cs="Tahoma"/>
          <w:noProof/>
          <w:lang w:val="id-ID"/>
        </w:rPr>
        <w:t xml:space="preserve">. </w:t>
      </w:r>
      <w:r w:rsidR="009F4371" w:rsidRPr="00335E4C">
        <w:rPr>
          <w:rFonts w:ascii="Tahoma" w:hAnsi="Tahoma" w:cs="Tahoma"/>
          <w:noProof/>
        </w:rPr>
        <w:t>S</w:t>
      </w:r>
      <w:r w:rsidR="00560CD8" w:rsidRPr="00335E4C">
        <w:rPr>
          <w:rFonts w:ascii="Tahoma" w:hAnsi="Tahoma" w:cs="Tahoma"/>
        </w:rPr>
        <w:t>ementara proyeksi pengeluaran pembiayaan</w:t>
      </w:r>
      <w:r w:rsidR="001F495B" w:rsidRPr="00335E4C">
        <w:rPr>
          <w:rFonts w:ascii="Tahoma" w:hAnsi="Tahoma" w:cs="Tahoma"/>
          <w:lang w:val="id-ID"/>
        </w:rPr>
        <w:t xml:space="preserve"> sebesar Rp.</w:t>
      </w:r>
      <w:r w:rsidR="00CE39CF" w:rsidRPr="00335E4C">
        <w:rPr>
          <w:rFonts w:ascii="Tahoma" w:hAnsi="Tahoma" w:cs="Tahoma"/>
          <w:lang w:val="id-ID"/>
        </w:rPr>
        <w:t>0,00.</w:t>
      </w:r>
      <w:r w:rsidR="009E6CC2" w:rsidRPr="00335E4C">
        <w:rPr>
          <w:rFonts w:ascii="Tahoma" w:hAnsi="Tahoma" w:cs="Tahoma"/>
          <w:lang w:val="id-ID"/>
        </w:rPr>
        <w:t xml:space="preserve"> </w:t>
      </w:r>
      <w:r w:rsidR="005C3A52" w:rsidRPr="00335E4C">
        <w:rPr>
          <w:rFonts w:ascii="Tahoma" w:hAnsi="Tahoma" w:cs="Tahoma"/>
        </w:rPr>
        <w:t>Sehingga</w:t>
      </w:r>
      <w:r w:rsidR="00E3270D" w:rsidRPr="00335E4C">
        <w:rPr>
          <w:rFonts w:ascii="Tahoma" w:hAnsi="Tahoma" w:cs="Tahoma"/>
          <w:lang w:val="id-ID"/>
        </w:rPr>
        <w:t xml:space="preserve"> </w:t>
      </w:r>
      <w:r w:rsidR="009F4371" w:rsidRPr="00335E4C">
        <w:rPr>
          <w:rFonts w:ascii="Tahoma" w:hAnsi="Tahoma" w:cs="Tahoma"/>
        </w:rPr>
        <w:t>jumlah pembiayaan netto diperoleh sebesar Rp.</w:t>
      </w:r>
      <w:r w:rsidR="00932027" w:rsidRPr="00335E4C">
        <w:rPr>
          <w:rFonts w:ascii="Tahoma" w:hAnsi="Tahoma" w:cs="Tahoma"/>
          <w:noProof/>
          <w:lang w:val="id-ID"/>
        </w:rPr>
        <w:t xml:space="preserve"> </w:t>
      </w:r>
      <w:r w:rsidR="006C04E5">
        <w:rPr>
          <w:rFonts w:ascii="Tahoma" w:hAnsi="Tahoma" w:cs="Tahoma"/>
          <w:lang w:val="id-ID"/>
        </w:rPr>
        <w:t>406</w:t>
      </w:r>
      <w:r w:rsidR="006C04E5">
        <w:rPr>
          <w:rFonts w:ascii="Tahoma" w:hAnsi="Tahoma" w:cs="Tahoma"/>
          <w:noProof/>
          <w:lang w:val="id-ID"/>
        </w:rPr>
        <w:t>.266.18</w:t>
      </w:r>
      <w:r w:rsidR="007920E3">
        <w:rPr>
          <w:rFonts w:ascii="Tahoma" w:hAnsi="Tahoma" w:cs="Tahoma"/>
          <w:noProof/>
          <w:lang w:val="id-ID"/>
        </w:rPr>
        <w:t>6.0</w:t>
      </w:r>
      <w:r w:rsidR="00635CC3" w:rsidRPr="00635CC3">
        <w:rPr>
          <w:rFonts w:ascii="Tahoma" w:hAnsi="Tahoma" w:cs="Tahoma"/>
          <w:noProof/>
          <w:lang w:val="id-ID"/>
        </w:rPr>
        <w:t>75,00</w:t>
      </w:r>
      <w:r w:rsidR="009F4371" w:rsidRPr="00335E4C">
        <w:rPr>
          <w:rFonts w:ascii="Tahoma" w:hAnsi="Tahoma" w:cs="Tahoma"/>
        </w:rPr>
        <w:t xml:space="preserve">. Sedangkan </w:t>
      </w:r>
      <w:r w:rsidR="00E3270D" w:rsidRPr="00335E4C">
        <w:rPr>
          <w:rFonts w:ascii="Tahoma" w:hAnsi="Tahoma" w:cs="Tahoma"/>
          <w:lang w:val="id-ID"/>
        </w:rPr>
        <w:t xml:space="preserve">SiLPA </w:t>
      </w:r>
      <w:r w:rsidR="005C3A52" w:rsidRPr="00335E4C">
        <w:rPr>
          <w:rFonts w:ascii="Tahoma" w:hAnsi="Tahoma" w:cs="Tahoma"/>
        </w:rPr>
        <w:t xml:space="preserve">yang diperoleh pada </w:t>
      </w:r>
      <w:r w:rsidR="00E3270D" w:rsidRPr="00335E4C">
        <w:rPr>
          <w:rFonts w:ascii="Tahoma" w:hAnsi="Tahoma" w:cs="Tahoma"/>
          <w:lang w:val="id-ID"/>
        </w:rPr>
        <w:t>tahun 201</w:t>
      </w:r>
      <w:r w:rsidR="00903434">
        <w:rPr>
          <w:rFonts w:ascii="Tahoma" w:hAnsi="Tahoma" w:cs="Tahoma"/>
          <w:lang w:val="id-ID"/>
        </w:rPr>
        <w:t>7</w:t>
      </w:r>
      <w:r w:rsidR="00E3270D" w:rsidRPr="00335E4C">
        <w:rPr>
          <w:rFonts w:ascii="Tahoma" w:hAnsi="Tahoma" w:cs="Tahoma"/>
          <w:lang w:val="id-ID"/>
        </w:rPr>
        <w:t xml:space="preserve"> </w:t>
      </w:r>
      <w:r w:rsidR="00717D00" w:rsidRPr="00335E4C">
        <w:rPr>
          <w:rFonts w:ascii="Tahoma" w:hAnsi="Tahoma" w:cs="Tahoma"/>
          <w:lang w:val="id-ID"/>
        </w:rPr>
        <w:t xml:space="preserve"> </w:t>
      </w:r>
      <w:r w:rsidR="00E3270D" w:rsidRPr="00335E4C">
        <w:rPr>
          <w:rFonts w:ascii="Tahoma" w:hAnsi="Tahoma" w:cs="Tahoma"/>
          <w:lang w:val="id-ID"/>
        </w:rPr>
        <w:t>Rp.</w:t>
      </w:r>
      <w:r w:rsidR="009E6CC2" w:rsidRPr="00335E4C">
        <w:rPr>
          <w:rFonts w:ascii="Tahoma" w:hAnsi="Tahoma" w:cs="Tahoma"/>
          <w:lang w:val="id-ID"/>
        </w:rPr>
        <w:t xml:space="preserve"> </w:t>
      </w:r>
      <w:r w:rsidR="00F55317" w:rsidRPr="00335E4C">
        <w:rPr>
          <w:rFonts w:ascii="Tahoma" w:hAnsi="Tahoma" w:cs="Tahoma"/>
          <w:lang w:val="id-ID"/>
        </w:rPr>
        <w:t>0.</w:t>
      </w:r>
    </w:p>
    <w:sectPr w:rsidR="001F495B" w:rsidRPr="00DC7845" w:rsidSect="00A26F3B">
      <w:headerReference w:type="default" r:id="rId8"/>
      <w:pgSz w:w="12191" w:h="18711" w:code="10000"/>
      <w:pgMar w:top="1418" w:right="1134" w:bottom="1418" w:left="1985" w:header="709" w:footer="709" w:gutter="0"/>
      <w:pgNumType w:fmt="numberInDash" w:start="1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95D" w:rsidRDefault="00F7495D" w:rsidP="001F495B">
      <w:r>
        <w:separator/>
      </w:r>
    </w:p>
  </w:endnote>
  <w:endnote w:type="continuationSeparator" w:id="1">
    <w:p w:rsidR="00F7495D" w:rsidRDefault="00F7495D" w:rsidP="001F4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95D" w:rsidRDefault="00F7495D" w:rsidP="001F495B">
      <w:r>
        <w:separator/>
      </w:r>
    </w:p>
  </w:footnote>
  <w:footnote w:type="continuationSeparator" w:id="1">
    <w:p w:rsidR="00F7495D" w:rsidRDefault="00F7495D" w:rsidP="001F49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324271"/>
      <w:docPartObj>
        <w:docPartGallery w:val="Page Numbers (Top of Page)"/>
        <w:docPartUnique/>
      </w:docPartObj>
    </w:sdtPr>
    <w:sdtContent>
      <w:p w:rsidR="0088737F" w:rsidRDefault="00482894">
        <w:pPr>
          <w:pStyle w:val="Header"/>
          <w:jc w:val="center"/>
        </w:pPr>
        <w:fldSimple w:instr=" PAGE   \* MERGEFORMAT ">
          <w:r w:rsidR="006C04E5">
            <w:rPr>
              <w:noProof/>
            </w:rPr>
            <w:t>- 177 -</w:t>
          </w:r>
        </w:fldSimple>
      </w:p>
    </w:sdtContent>
  </w:sdt>
  <w:p w:rsidR="0088737F" w:rsidRDefault="008873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59746"/>
  </w:hdrShapeDefaults>
  <w:footnotePr>
    <w:footnote w:id="0"/>
    <w:footnote w:id="1"/>
  </w:footnotePr>
  <w:endnotePr>
    <w:endnote w:id="0"/>
    <w:endnote w:id="1"/>
  </w:endnotePr>
  <w:compat/>
  <w:rsids>
    <w:rsidRoot w:val="00FF6639"/>
    <w:rsid w:val="000145B5"/>
    <w:rsid w:val="00021EBB"/>
    <w:rsid w:val="00022C32"/>
    <w:rsid w:val="00026361"/>
    <w:rsid w:val="0004262D"/>
    <w:rsid w:val="0004769B"/>
    <w:rsid w:val="000552F1"/>
    <w:rsid w:val="00082B22"/>
    <w:rsid w:val="000A245B"/>
    <w:rsid w:val="000A3277"/>
    <w:rsid w:val="000B03B6"/>
    <w:rsid w:val="000B0C26"/>
    <w:rsid w:val="000B2F22"/>
    <w:rsid w:val="000C5E49"/>
    <w:rsid w:val="000E33FE"/>
    <w:rsid w:val="00113A08"/>
    <w:rsid w:val="00113B1C"/>
    <w:rsid w:val="00123CED"/>
    <w:rsid w:val="00126272"/>
    <w:rsid w:val="00160D25"/>
    <w:rsid w:val="00176908"/>
    <w:rsid w:val="001B04A2"/>
    <w:rsid w:val="001D0D83"/>
    <w:rsid w:val="001D4AA3"/>
    <w:rsid w:val="001E5F8E"/>
    <w:rsid w:val="001E6563"/>
    <w:rsid w:val="001E6DB0"/>
    <w:rsid w:val="001F495B"/>
    <w:rsid w:val="002008F4"/>
    <w:rsid w:val="00202E3E"/>
    <w:rsid w:val="00226C12"/>
    <w:rsid w:val="0023051E"/>
    <w:rsid w:val="00231AD8"/>
    <w:rsid w:val="00234527"/>
    <w:rsid w:val="00245EDA"/>
    <w:rsid w:val="002503EF"/>
    <w:rsid w:val="00253503"/>
    <w:rsid w:val="002630EB"/>
    <w:rsid w:val="00290DE4"/>
    <w:rsid w:val="002A781B"/>
    <w:rsid w:val="002D1DDA"/>
    <w:rsid w:val="002D686D"/>
    <w:rsid w:val="003148DE"/>
    <w:rsid w:val="00324A92"/>
    <w:rsid w:val="00335E4C"/>
    <w:rsid w:val="00345314"/>
    <w:rsid w:val="00346E79"/>
    <w:rsid w:val="0036481F"/>
    <w:rsid w:val="00386DA7"/>
    <w:rsid w:val="003A5222"/>
    <w:rsid w:val="003A6B52"/>
    <w:rsid w:val="003B0B79"/>
    <w:rsid w:val="003B378E"/>
    <w:rsid w:val="003B6DEE"/>
    <w:rsid w:val="003C1469"/>
    <w:rsid w:val="003C14A2"/>
    <w:rsid w:val="003D77EC"/>
    <w:rsid w:val="003E3878"/>
    <w:rsid w:val="003E5A0D"/>
    <w:rsid w:val="0040255A"/>
    <w:rsid w:val="004136CD"/>
    <w:rsid w:val="00414406"/>
    <w:rsid w:val="00437458"/>
    <w:rsid w:val="00443D36"/>
    <w:rsid w:val="00444739"/>
    <w:rsid w:val="00455AD3"/>
    <w:rsid w:val="00480C28"/>
    <w:rsid w:val="00482894"/>
    <w:rsid w:val="0049001D"/>
    <w:rsid w:val="004A080E"/>
    <w:rsid w:val="004B4BB8"/>
    <w:rsid w:val="004E3E8A"/>
    <w:rsid w:val="004E6A4A"/>
    <w:rsid w:val="004F5123"/>
    <w:rsid w:val="00504C86"/>
    <w:rsid w:val="00506570"/>
    <w:rsid w:val="005078B5"/>
    <w:rsid w:val="005142DC"/>
    <w:rsid w:val="00536A6F"/>
    <w:rsid w:val="00544E8B"/>
    <w:rsid w:val="00554639"/>
    <w:rsid w:val="00560CD8"/>
    <w:rsid w:val="0057315A"/>
    <w:rsid w:val="005749BE"/>
    <w:rsid w:val="00584902"/>
    <w:rsid w:val="00585868"/>
    <w:rsid w:val="005967AF"/>
    <w:rsid w:val="0059699C"/>
    <w:rsid w:val="005A21CB"/>
    <w:rsid w:val="005B1007"/>
    <w:rsid w:val="005B18E3"/>
    <w:rsid w:val="005B3A17"/>
    <w:rsid w:val="005C3A52"/>
    <w:rsid w:val="005E4501"/>
    <w:rsid w:val="005F0EF8"/>
    <w:rsid w:val="005F65C5"/>
    <w:rsid w:val="00603CDE"/>
    <w:rsid w:val="00606AB0"/>
    <w:rsid w:val="00607D7C"/>
    <w:rsid w:val="00615FA7"/>
    <w:rsid w:val="00622877"/>
    <w:rsid w:val="006233EC"/>
    <w:rsid w:val="00626BA1"/>
    <w:rsid w:val="00627196"/>
    <w:rsid w:val="00631961"/>
    <w:rsid w:val="00635CC3"/>
    <w:rsid w:val="0068191C"/>
    <w:rsid w:val="00683262"/>
    <w:rsid w:val="006B14A6"/>
    <w:rsid w:val="006C04E5"/>
    <w:rsid w:val="006C3B5E"/>
    <w:rsid w:val="007042FD"/>
    <w:rsid w:val="00717D00"/>
    <w:rsid w:val="00721DF4"/>
    <w:rsid w:val="0072619E"/>
    <w:rsid w:val="00740023"/>
    <w:rsid w:val="00766B09"/>
    <w:rsid w:val="00776385"/>
    <w:rsid w:val="007920E3"/>
    <w:rsid w:val="007A047F"/>
    <w:rsid w:val="007C1B37"/>
    <w:rsid w:val="007D61AE"/>
    <w:rsid w:val="007D715D"/>
    <w:rsid w:val="007E0BD9"/>
    <w:rsid w:val="007E19DE"/>
    <w:rsid w:val="007F0A55"/>
    <w:rsid w:val="00804132"/>
    <w:rsid w:val="008159B8"/>
    <w:rsid w:val="00844564"/>
    <w:rsid w:val="00847C32"/>
    <w:rsid w:val="00854468"/>
    <w:rsid w:val="00860398"/>
    <w:rsid w:val="008731FB"/>
    <w:rsid w:val="00881113"/>
    <w:rsid w:val="00884FEA"/>
    <w:rsid w:val="008869B5"/>
    <w:rsid w:val="00886D5B"/>
    <w:rsid w:val="0088737F"/>
    <w:rsid w:val="008A56B1"/>
    <w:rsid w:val="008E6AFF"/>
    <w:rsid w:val="008E7A5F"/>
    <w:rsid w:val="0090060D"/>
    <w:rsid w:val="009030EB"/>
    <w:rsid w:val="00903434"/>
    <w:rsid w:val="009067FA"/>
    <w:rsid w:val="00932027"/>
    <w:rsid w:val="00943511"/>
    <w:rsid w:val="00950773"/>
    <w:rsid w:val="00957C08"/>
    <w:rsid w:val="0096044B"/>
    <w:rsid w:val="00960931"/>
    <w:rsid w:val="00962D59"/>
    <w:rsid w:val="00974259"/>
    <w:rsid w:val="00985DE7"/>
    <w:rsid w:val="00992D1C"/>
    <w:rsid w:val="009B6300"/>
    <w:rsid w:val="009C4A3A"/>
    <w:rsid w:val="009D385F"/>
    <w:rsid w:val="009E2300"/>
    <w:rsid w:val="009E27A7"/>
    <w:rsid w:val="009E4D7F"/>
    <w:rsid w:val="009E6CC2"/>
    <w:rsid w:val="009F4371"/>
    <w:rsid w:val="009F576F"/>
    <w:rsid w:val="00A26F3B"/>
    <w:rsid w:val="00A3250E"/>
    <w:rsid w:val="00A35961"/>
    <w:rsid w:val="00A37F48"/>
    <w:rsid w:val="00A70B2F"/>
    <w:rsid w:val="00AA360F"/>
    <w:rsid w:val="00AA6DE1"/>
    <w:rsid w:val="00AB3456"/>
    <w:rsid w:val="00AC0332"/>
    <w:rsid w:val="00AD0041"/>
    <w:rsid w:val="00AE01DD"/>
    <w:rsid w:val="00AE2BDE"/>
    <w:rsid w:val="00AF6F07"/>
    <w:rsid w:val="00B00F67"/>
    <w:rsid w:val="00B02A10"/>
    <w:rsid w:val="00B1039C"/>
    <w:rsid w:val="00B25040"/>
    <w:rsid w:val="00B3243C"/>
    <w:rsid w:val="00B4484B"/>
    <w:rsid w:val="00B60C29"/>
    <w:rsid w:val="00B81141"/>
    <w:rsid w:val="00B94278"/>
    <w:rsid w:val="00BA0EE6"/>
    <w:rsid w:val="00BA140A"/>
    <w:rsid w:val="00BA5B98"/>
    <w:rsid w:val="00BB3DB0"/>
    <w:rsid w:val="00BE7C20"/>
    <w:rsid w:val="00BF031F"/>
    <w:rsid w:val="00C116A2"/>
    <w:rsid w:val="00C2789F"/>
    <w:rsid w:val="00C30EB4"/>
    <w:rsid w:val="00C50B4F"/>
    <w:rsid w:val="00C72E48"/>
    <w:rsid w:val="00C810FA"/>
    <w:rsid w:val="00C91FA5"/>
    <w:rsid w:val="00CE39CF"/>
    <w:rsid w:val="00D11BEC"/>
    <w:rsid w:val="00D1418B"/>
    <w:rsid w:val="00D169F5"/>
    <w:rsid w:val="00D21EE0"/>
    <w:rsid w:val="00D239B2"/>
    <w:rsid w:val="00D450D2"/>
    <w:rsid w:val="00D47B5F"/>
    <w:rsid w:val="00D66376"/>
    <w:rsid w:val="00D8246B"/>
    <w:rsid w:val="00D8630D"/>
    <w:rsid w:val="00D90042"/>
    <w:rsid w:val="00D9225F"/>
    <w:rsid w:val="00DB5C6B"/>
    <w:rsid w:val="00DC0DA2"/>
    <w:rsid w:val="00DC69BE"/>
    <w:rsid w:val="00DC6B5A"/>
    <w:rsid w:val="00DC7845"/>
    <w:rsid w:val="00DD09DE"/>
    <w:rsid w:val="00DD5F82"/>
    <w:rsid w:val="00DD7129"/>
    <w:rsid w:val="00DE1ADA"/>
    <w:rsid w:val="00DE1F85"/>
    <w:rsid w:val="00DF1962"/>
    <w:rsid w:val="00E0414A"/>
    <w:rsid w:val="00E06DCE"/>
    <w:rsid w:val="00E10012"/>
    <w:rsid w:val="00E119FF"/>
    <w:rsid w:val="00E133D2"/>
    <w:rsid w:val="00E1438C"/>
    <w:rsid w:val="00E1743D"/>
    <w:rsid w:val="00E313B0"/>
    <w:rsid w:val="00E31830"/>
    <w:rsid w:val="00E3270D"/>
    <w:rsid w:val="00E33610"/>
    <w:rsid w:val="00E34737"/>
    <w:rsid w:val="00E56E90"/>
    <w:rsid w:val="00E93C16"/>
    <w:rsid w:val="00E958E0"/>
    <w:rsid w:val="00EC190D"/>
    <w:rsid w:val="00EE6F64"/>
    <w:rsid w:val="00EF0186"/>
    <w:rsid w:val="00EF3EE9"/>
    <w:rsid w:val="00F043A5"/>
    <w:rsid w:val="00F06CAB"/>
    <w:rsid w:val="00F133C8"/>
    <w:rsid w:val="00F20F8D"/>
    <w:rsid w:val="00F2350A"/>
    <w:rsid w:val="00F30DA5"/>
    <w:rsid w:val="00F32BE0"/>
    <w:rsid w:val="00F46B03"/>
    <w:rsid w:val="00F55317"/>
    <w:rsid w:val="00F71784"/>
    <w:rsid w:val="00F7495D"/>
    <w:rsid w:val="00F812ED"/>
    <w:rsid w:val="00F818C3"/>
    <w:rsid w:val="00F94683"/>
    <w:rsid w:val="00FC0132"/>
    <w:rsid w:val="00FC015D"/>
    <w:rsid w:val="00FE0BBF"/>
    <w:rsid w:val="00FE2441"/>
    <w:rsid w:val="00FF6639"/>
    <w:rsid w:val="00FF6CA7"/>
    <w:rsid w:val="00FF6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F6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4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95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95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25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50E"/>
    <w:rPr>
      <w:rFonts w:ascii="Tahoma" w:eastAsia="Times New Roman" w:hAnsi="Tahoma" w:cs="Tahoma"/>
      <w:sz w:val="16"/>
      <w:szCs w:val="16"/>
      <w:lang w:val="en-US"/>
    </w:rPr>
  </w:style>
  <w:style w:type="table" w:styleId="LightList-Accent6">
    <w:name w:val="Light List Accent 6"/>
    <w:basedOn w:val="TableNormal"/>
    <w:uiPriority w:val="61"/>
    <w:rsid w:val="004E6A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3">
    <w:name w:val="Light List Accent 3"/>
    <w:basedOn w:val="TableNormal"/>
    <w:uiPriority w:val="61"/>
    <w:rsid w:val="00721D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Kota Madiun 2014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F01253-0624-40BB-BE96-FEEC1BA1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Prioritas dan Plafon Anggaran Sementara (PPAS)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</dc:creator>
  <cp:lastModifiedBy>acer</cp:lastModifiedBy>
  <cp:revision>3</cp:revision>
  <cp:lastPrinted>2016-10-06T11:48:00Z</cp:lastPrinted>
  <dcterms:created xsi:type="dcterms:W3CDTF">2016-10-19T06:15:00Z</dcterms:created>
  <dcterms:modified xsi:type="dcterms:W3CDTF">2016-10-19T06:18:00Z</dcterms:modified>
</cp:coreProperties>
</file>